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6" w:rsidRDefault="00EE1BE6" w:rsidP="00EE1BE6">
      <w:pPr>
        <w:pStyle w:val="1"/>
      </w:pPr>
      <w:r>
        <w:t xml:space="preserve">Почему нужна </w:t>
      </w:r>
      <w:r w:rsidR="001A4A17">
        <w:t xml:space="preserve">школьная </w:t>
      </w:r>
      <w:bookmarkStart w:id="0" w:name="_GoBack"/>
      <w:bookmarkEnd w:id="0"/>
      <w:r>
        <w:t>форма?</w:t>
      </w:r>
    </w:p>
    <w:p w:rsidR="00EE1BE6" w:rsidRDefault="00EE1BE6" w:rsidP="00EE1BE6">
      <w:pPr>
        <w:pStyle w:val="a3"/>
      </w:pPr>
      <w:r>
        <w:rPr>
          <w:rStyle w:val="a4"/>
          <w:i/>
          <w:iCs/>
        </w:rPr>
        <w:t>Школьная форма - это единообразный по стилю, конструкции, сочетанию цветов и видам тканей набор предметов одежды, унифицированный по существенным внешним признакам, предназначенный для ношения учащимися государственных общеобразовательных организаций Российской Федерации. К существенным внешним признакам школьной формы относятся в совокупности: конструкция и цвет, вид ткани верха школьной формы, декоративно-различительные элементы установленных цветов и образцов, установленная фурнитура.</w:t>
      </w:r>
    </w:p>
    <w:p w:rsidR="00EE1BE6" w:rsidRDefault="00EE1BE6" w:rsidP="00EE1BE6">
      <w:pPr>
        <w:pStyle w:val="a3"/>
      </w:pPr>
      <w:r>
        <w:t>Школьная форма, в отличие от «</w:t>
      </w:r>
      <w:proofErr w:type="spellStart"/>
      <w:r>
        <w:t>дресс</w:t>
      </w:r>
      <w:proofErr w:type="spellEnd"/>
      <w:r>
        <w:t>-кода» из обычной детской одежды, имеет совершенно чёткие функции, помогая решать следующие задачи:</w:t>
      </w:r>
    </w:p>
    <w:p w:rsidR="00EE1BE6" w:rsidRDefault="00EE1BE6" w:rsidP="00EE1B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Снижение темпов роста заболеваемости детей. Профилактика заболеваний, вызванных ношением некачественной одежды.</w:t>
      </w:r>
    </w:p>
    <w:p w:rsidR="00EE1BE6" w:rsidRDefault="00EE1BE6" w:rsidP="00EE1B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Минимизация признаков социального расслоения. Профилактика межнациональных и межконфессиональных конфликтов.</w:t>
      </w:r>
    </w:p>
    <w:p w:rsidR="00EE1BE6" w:rsidRDefault="00EE1BE6" w:rsidP="00EE1B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Концентрация внимания на учебном процессе. Преодоление подростковых проблем, связанных с периодом полового созревания.</w:t>
      </w:r>
    </w:p>
    <w:p w:rsidR="00EE1BE6" w:rsidRDefault="00EE1BE6" w:rsidP="00EE1B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Экономия бюджетов домохозяйств, в которых имеются дети-школьники.</w:t>
      </w:r>
    </w:p>
    <w:p w:rsidR="00EE1BE6" w:rsidRDefault="00EE1BE6" w:rsidP="00EE1BE6">
      <w:pPr>
        <w:pStyle w:val="a3"/>
      </w:pPr>
      <w:r>
        <w:rPr>
          <w:rStyle w:val="a4"/>
        </w:rPr>
        <w:t>Снижение темпов роста заболеваемости детей. Профилактика заболеваний, вызванных ношением некачественной одежды</w:t>
      </w:r>
    </w:p>
    <w:p w:rsidR="00EE1BE6" w:rsidRDefault="00EE1BE6" w:rsidP="00EE1BE6">
      <w:pPr>
        <w:pStyle w:val="a3"/>
      </w:pPr>
      <w:r>
        <w:rPr>
          <w:noProof/>
          <w:color w:val="0000FF"/>
        </w:rPr>
        <w:drawing>
          <wp:inline distT="0" distB="0" distL="0" distR="0" wp14:anchorId="5D7E5909" wp14:editId="532AA8A0">
            <wp:extent cx="2857500" cy="2152650"/>
            <wp:effectExtent l="0" t="0" r="0" b="0"/>
            <wp:docPr id="14" name="Рисунок 14" descr="http://soyuzforma.ru/i/224/300x0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uzforma.ru/i/224/300x0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сегодняшний день в России насчитывается 13,7 млн. школьников и 47 тыс. школ. За 13 лет численность школьников сократилась почти вдвое. По данным Российской академии медицинских наук, только 22% первоклассников не имеют проблем со здоровьем, а к моменту окончания средней школы полностью здоровы лишь 2,5% выпускников. При этом</w:t>
      </w:r>
      <w:proofErr w:type="gramStart"/>
      <w:r>
        <w:t>,</w:t>
      </w:r>
      <w:proofErr w:type="gramEnd"/>
      <w:r>
        <w:t xml:space="preserve"> 70% учащихся в возрасте 15-17 лет страдают различными хроническими заболеваниями.</w:t>
      </w:r>
    </w:p>
    <w:p w:rsidR="00EE1BE6" w:rsidRDefault="00EE1BE6" w:rsidP="00EE1BE6">
      <w:pPr>
        <w:pStyle w:val="a3"/>
      </w:pPr>
      <w:r>
        <w:t>Причин у такой удручающей статистики множество: наследственность, экология, плохое питание, стрессы переутомления, малоподвижный образ жизни и, разумеется, некачественная одежда и обувь.</w:t>
      </w:r>
    </w:p>
    <w:p w:rsidR="00EE1BE6" w:rsidRDefault="00EE1BE6" w:rsidP="00EE1BE6">
      <w:pPr>
        <w:pStyle w:val="a3"/>
      </w:pPr>
      <w:r>
        <w:t xml:space="preserve">Результаты корреляционного анализа заболеваемости свидетельствуют о наличии прямых, статистически значимых причинно-следственных связей между функциональным назначением предметов одежды и ее качественными показателями, с одной стороны, и заболеваниями кожи (контактный и </w:t>
      </w:r>
      <w:proofErr w:type="spellStart"/>
      <w:r>
        <w:t>атопический</w:t>
      </w:r>
      <w:proofErr w:type="spellEnd"/>
      <w:r>
        <w:t xml:space="preserve"> дерматиты) и простудными заболеваниями (грипп, ОРЗ, заболевания органов дыхания) с другой стороны. Указанные </w:t>
      </w:r>
      <w:r>
        <w:lastRenderedPageBreak/>
        <w:t>заболевания в структуре общей заболеваемости детей и подростков занимают ведущее ранговое место.</w:t>
      </w:r>
    </w:p>
    <w:p w:rsidR="00EE1BE6" w:rsidRDefault="00EE1BE6" w:rsidP="00EE1BE6">
      <w:pPr>
        <w:pStyle w:val="a3"/>
      </w:pPr>
      <w:proofErr w:type="gramStart"/>
      <w:r>
        <w:t>Введенный</w:t>
      </w:r>
      <w:proofErr w:type="gramEnd"/>
      <w:r>
        <w:t xml:space="preserve"> в действие в сентябре 2011г. Технический регламент Таможенного союза   </w:t>
      </w:r>
      <w:proofErr w:type="gramStart"/>
      <w:r>
        <w:t>ТР</w:t>
      </w:r>
      <w:proofErr w:type="gramEnd"/>
      <w:r>
        <w:t xml:space="preserve"> ТС 007/2011 «О безопасности продукции, предназначенной для детей и подростков» устанавливает строгие требования, предъявляемые к материалам, применяемым для изготовления детской одежды. Обеспечить соответствие указанным нормам может использование тканей с содержанием натуральных волокон не менее 35%. Учитывая особенности российского климата, наиболее эффективны для этих целей шерстяные и смесовые ткани.</w:t>
      </w:r>
    </w:p>
    <w:p w:rsidR="00EE1BE6" w:rsidRDefault="00EE1BE6" w:rsidP="00EE1BE6">
      <w:pPr>
        <w:pStyle w:val="a3"/>
      </w:pPr>
      <w:r>
        <w:t>Школьная форма – важный элемент защиты детского здоровья, ведь каждый ребенок школьного возраста проводит в школе 6-8 часов в день. Этим обуславливается необходимость предъявления к ней повышенных требований по безопасности и качеству, чем к иной одежде эпизодического ношения.</w:t>
      </w:r>
    </w:p>
    <w:p w:rsidR="00EE1BE6" w:rsidRDefault="00EE1BE6" w:rsidP="00EE1BE6">
      <w:pPr>
        <w:pStyle w:val="a3"/>
      </w:pPr>
      <w:r>
        <w:t>В настоящее время школьная форма не сертифицируется как особый вид повседневной одежды. Это приводит к применению для ее изготовления материалов, не обладающих достаточной воздухопроницаемостью, гигроскопичностью и электростатическими показателями в соответствии с требованиями указанного выше технического регламента и, как следствие, к ухудшению здоровья детей.</w:t>
      </w:r>
    </w:p>
    <w:p w:rsidR="00EE1BE6" w:rsidRDefault="00EE1BE6" w:rsidP="00EE1BE6">
      <w:pPr>
        <w:pStyle w:val="a3"/>
      </w:pPr>
      <w:r>
        <w:t>Профессионально изготовленная школьная форма обеспечивает комфортное пребывание в учебном заведении, освобождая ребенка (особенно девочек) от необходимости следовать сиюминутной моде, используя, к примеру, предметы одежды малопригодные к ношению, особенно, в холодный период.</w:t>
      </w:r>
    </w:p>
    <w:p w:rsidR="00EE1BE6" w:rsidRDefault="00EE1BE6" w:rsidP="00EE1BE6">
      <w:pPr>
        <w:pStyle w:val="a3"/>
      </w:pPr>
      <w:r>
        <w:rPr>
          <w:rStyle w:val="a4"/>
        </w:rPr>
        <w:t>Минимизация признаков социального расслоения. Профилактика межнациональных и межконфессиональных конфликтов.</w:t>
      </w:r>
    </w:p>
    <w:p w:rsidR="00EE1BE6" w:rsidRDefault="00EE1BE6" w:rsidP="00EE1BE6">
      <w:pPr>
        <w:pStyle w:val="a3"/>
      </w:pPr>
      <w:r>
        <w:rPr>
          <w:noProof/>
          <w:color w:val="0000FF"/>
        </w:rPr>
        <w:drawing>
          <wp:inline distT="0" distB="0" distL="0" distR="0" wp14:anchorId="2693F3B8" wp14:editId="14F99B69">
            <wp:extent cx="2857500" cy="2152650"/>
            <wp:effectExtent l="0" t="0" r="0" b="0"/>
            <wp:docPr id="13" name="Рисунок 13" descr="http://soyuzforma.ru/i/221/300x0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yuzforma.ru/i/221/300x0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Единообразная школьная форма, разумеется, не может полностью устранить признаки социального неравенства, но способна их существенно минимизировать. По данным Росстата, в 2012 году 11% россиян имели доходы ниже прожиточного минимума. На эту категорию граждан приходился всего 1% совокупного объема денежных доходов населения. Более 1/3 из них - это домохозяйства, воспитывающие детей до 16 лет.</w:t>
      </w:r>
    </w:p>
    <w:p w:rsidR="00EE1BE6" w:rsidRDefault="00EE1BE6" w:rsidP="00EE1BE6">
      <w:pPr>
        <w:pStyle w:val="a3"/>
      </w:pPr>
      <w:r>
        <w:t xml:space="preserve">Подавляющее большинство родителей стремится к тому, чтобы их дети выглядели нарядно, чтобы одежда была «не хуже, чем у других». Но не все могут себе это позволить. В 2011 году, согласно официальной статистике, доходы самых бедных и самых богатых </w:t>
      </w:r>
      <w:r>
        <w:lastRenderedPageBreak/>
        <w:t>различались в 16,2 раза. И тенденция к дальнейшему социальному расслоению сохраняется.</w:t>
      </w:r>
    </w:p>
    <w:p w:rsidR="00EE1BE6" w:rsidRDefault="00EE1BE6" w:rsidP="00EE1BE6">
      <w:pPr>
        <w:pStyle w:val="a3"/>
      </w:pPr>
      <w:r>
        <w:t xml:space="preserve">Не модно или бедно одетого ребенка в школе встречают насмешками, оскорбляют и унижают. Подобная жестокость, к сожалению, характерна для подростковой среды, которая к тому же буквально заражена «глянцевым мировоззрением». Журналы, музыкальные каналы, Интернет, обслуживая интересы гигантов индустрии моды и красоты, задают ложные установки: быть стильным и богатым важнее, чем быть умным и порядочным. Подростки пытаются соответствовать своим кумирам и опустошают кошельки родителей. В </w:t>
      </w:r>
      <w:proofErr w:type="gramStart"/>
      <w:r>
        <w:t>ряде</w:t>
      </w:r>
      <w:proofErr w:type="gramEnd"/>
      <w:r>
        <w:t xml:space="preserve"> случаев дело доходит до попыток покончить с собой и даже до реальных суицидов, как, например, в Ростовской области, где 15-летняя школьница покончила с собой из-за бедной одежды.</w:t>
      </w:r>
    </w:p>
    <w:p w:rsidR="00EE1BE6" w:rsidRDefault="00EE1BE6" w:rsidP="00EE1BE6">
      <w:pPr>
        <w:pStyle w:val="a3"/>
      </w:pPr>
      <w:r>
        <w:t>Школьная форма ликвидирует значительную часть внешних атрибутов, свидетельствующих о достатке семьи, помогает детям и подросткам преодолевать комплексы, связанные с бедностью и даже, как свидетельствуют педагоги, способствует сплочению в школьных коллективах.</w:t>
      </w:r>
    </w:p>
    <w:p w:rsidR="00EE1BE6" w:rsidRDefault="00EE1BE6" w:rsidP="00EE1BE6">
      <w:pPr>
        <w:pStyle w:val="a3"/>
      </w:pPr>
      <w:r>
        <w:t xml:space="preserve">Другая немаловажная проблема – межнациональные и межконфессиональные противоречия. Светская школьная форма установленного образца не просто исключает религиозные и национальные элементы стиля, а приучает граждан нашей многонациональной страны с детства к осознанию социальной равноценности всех этносов и религиозных групп, проживающих на территории Российской Федерации. Эта тема особенно актуальна для регионов с полиэтническим составом населения, в </w:t>
      </w:r>
      <w:proofErr w:type="spellStart"/>
      <w:r>
        <w:t>т.ч</w:t>
      </w:r>
      <w:proofErr w:type="spellEnd"/>
      <w:r>
        <w:t>. с высокой долей представителей некоренных этносов.</w:t>
      </w:r>
    </w:p>
    <w:p w:rsidR="00EE1BE6" w:rsidRDefault="00EE1BE6" w:rsidP="00EE1BE6">
      <w:pPr>
        <w:pStyle w:val="a3"/>
      </w:pPr>
      <w:r>
        <w:rPr>
          <w:rStyle w:val="a4"/>
        </w:rPr>
        <w:t>Концентрация внимания на учебном процессе. Преодоление подростковых проблем, связанных с периодом полового созревания.</w:t>
      </w:r>
    </w:p>
    <w:p w:rsidR="00EE1BE6" w:rsidRDefault="00EE1BE6" w:rsidP="00EE1BE6">
      <w:pPr>
        <w:pStyle w:val="a3"/>
      </w:pPr>
      <w:r>
        <w:rPr>
          <w:noProof/>
          <w:color w:val="0000FF"/>
        </w:rPr>
        <w:drawing>
          <wp:inline distT="0" distB="0" distL="0" distR="0" wp14:anchorId="46CBBC26" wp14:editId="10FDCFB4">
            <wp:extent cx="2857500" cy="1905000"/>
            <wp:effectExtent l="0" t="0" r="0" b="0"/>
            <wp:docPr id="12" name="Рисунок 12" descr="http://soyuzforma.ru/i/223/300x0/imag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yuzforma.ru/i/223/300x0/imag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415F452" wp14:editId="094AD605">
            <wp:extent cx="2857500" cy="2162175"/>
            <wp:effectExtent l="0" t="0" r="0" b="9525"/>
            <wp:docPr id="7" name="Рисунок 7" descr="http://soyuzforma.ru/i/226/300x0/imag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yuzforma.ru/i/226/300x0/imag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E6" w:rsidRDefault="00EE1BE6" w:rsidP="00EE1BE6">
      <w:pPr>
        <w:pStyle w:val="a3"/>
      </w:pPr>
      <w:r>
        <w:t>Когда человек берет в руки ложку, он осознает, что делает это для того, чтобы принимать пищу. Надевая школьную форму, ученик рефлекторно настраивается на учебу. Форма ассоциируется в сознании ребенка с образовательной деятельностью. Это провоцирует адекватную месту и времени установку на обучение. Другой важный аспект психологии – внимание. Без концентрации внимания успешное обучение невозможно. Внешние факторы, а к таким можно отнести внешний вид учащегося, часто переключают внимание и не дают возможности сконцентрироваться на занятиях, что уменьшает эффективность образовательного процесса. Школьная форма решает данную проблему, являясь благоприятным фактором, стимулирующим концентрацию внимания.</w:t>
      </w:r>
    </w:p>
    <w:p w:rsidR="00EE1BE6" w:rsidRDefault="00EE1BE6" w:rsidP="00EE1BE6">
      <w:pPr>
        <w:pStyle w:val="a3"/>
      </w:pPr>
      <w:r>
        <w:lastRenderedPageBreak/>
        <w:t>Кроме того, школьная форма, как ни странно это звучит, позволяет ребенку свободнее самоопределяться между различными школьными и внешкольными группами, избежать давления со стороны представителей тех или иных подростковых субкультур.</w:t>
      </w:r>
    </w:p>
    <w:p w:rsidR="00EE1BE6" w:rsidRDefault="00EE1BE6" w:rsidP="00EE1BE6">
      <w:pPr>
        <w:pStyle w:val="a3"/>
      </w:pPr>
      <w:r>
        <w:t>Подростковый возраст характеризуется началом полового созревания, вызывающего психологическую и эмоциональную напряженность и определенные требования к собственному внешнему виду. Школьная форма нивелирует определенные физические различия, которые проявляются в подростковом возрасте, особенно, у девочек, и, соответственно, помогает преодолеть комплексы, связанные с ними.</w:t>
      </w:r>
    </w:p>
    <w:p w:rsidR="00EE1BE6" w:rsidRDefault="00EE1BE6" w:rsidP="00EE1BE6">
      <w:pPr>
        <w:pStyle w:val="a3"/>
      </w:pPr>
      <w:r>
        <w:t xml:space="preserve">В подростковом </w:t>
      </w:r>
      <w:proofErr w:type="gramStart"/>
      <w:r>
        <w:t>возрасте</w:t>
      </w:r>
      <w:proofErr w:type="gramEnd"/>
      <w:r>
        <w:t xml:space="preserve"> одежда является своеобразным способом самоутверждения. Часто атрибуты внешнего стиля становятся способом компенсации при отсутствии реальных достижений в образовании, спорте и человеческих отношениях, имеющих огромное значение в будущем. Школьная форма избавляет подростков от подобных «прикрытий», мотивируя к достижению успехов в вышеперечисленных областях.</w:t>
      </w:r>
    </w:p>
    <w:p w:rsidR="00EE1BE6" w:rsidRDefault="00EE1BE6" w:rsidP="00EE1BE6">
      <w:pPr>
        <w:pStyle w:val="a3"/>
      </w:pPr>
      <w:r>
        <w:rPr>
          <w:rStyle w:val="a4"/>
        </w:rPr>
        <w:t>Экономия бюджетов домохозяйств, в которых имеются дети-школьники. Экономическая целесообразность для бюджетов разных уровней.</w:t>
      </w:r>
    </w:p>
    <w:p w:rsidR="00EE1BE6" w:rsidRDefault="00EE1BE6" w:rsidP="00EE1BE6">
      <w:pPr>
        <w:pStyle w:val="a3"/>
      </w:pPr>
      <w:r>
        <w:rPr>
          <w:noProof/>
          <w:color w:val="0000FF"/>
        </w:rPr>
        <w:drawing>
          <wp:inline distT="0" distB="0" distL="0" distR="0" wp14:anchorId="17012468" wp14:editId="21DE722A">
            <wp:extent cx="2857500" cy="1914525"/>
            <wp:effectExtent l="0" t="0" r="0" b="9525"/>
            <wp:docPr id="11" name="Рисунок 11" descr="http://soyuzforma.ru/i/220/300x0/imag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yuzforma.ru/i/220/300x0/imag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</w:rPr>
        <w:t>Преимущества для семей, которые имеют детей-школьников:</w:t>
      </w:r>
    </w:p>
    <w:p w:rsidR="00EE1BE6" w:rsidRDefault="00EE1BE6" w:rsidP="00EE1BE6">
      <w:pPr>
        <w:pStyle w:val="a3"/>
      </w:pPr>
      <w:r>
        <w:t>На сегодняшний день, в среднем, стоимость комплекта школьной одежды из трех вещей (пиджак/жакет, жилет, брюки/юбка) в зависимости от региона может составить: 3000-3200 в Москве и Краснодаре, 2200-2700 в Ульяновске и Брянске, 2100-2200 в Нижнем Новгороде. Затраты семьи на приобретение обычной одежды для школы окажутся либо сопоставимыми, либо выше. Известно, что к любому виду формы отношение более внимательное и бережное, поэтому следует ожидать, что такая одежда будет носиться более долго, сохраняя свои изначальные характеристики. Носить школьную форму окажется намного экономнее, чем приобретать несколько комплектов обычной одежды на каждый сезон.</w:t>
      </w:r>
    </w:p>
    <w:p w:rsidR="00EE1BE6" w:rsidRDefault="00EE1BE6" w:rsidP="00EE1BE6">
      <w:pPr>
        <w:pStyle w:val="a3"/>
      </w:pPr>
      <w:r>
        <w:rPr>
          <w:rStyle w:val="a4"/>
        </w:rPr>
        <w:t xml:space="preserve">Профилактика социально недопустимого и криминального поведения учащихся за пределами учебных заведений. </w:t>
      </w:r>
    </w:p>
    <w:p w:rsidR="00EE1BE6" w:rsidRDefault="00EE1BE6" w:rsidP="00EE1BE6">
      <w:pPr>
        <w:pStyle w:val="a3"/>
      </w:pPr>
      <w:r>
        <w:t xml:space="preserve">По данным исследования </w:t>
      </w:r>
      <w:proofErr w:type="spellStart"/>
      <w:r>
        <w:t>OxfordBrookesUniversity</w:t>
      </w:r>
      <w:proofErr w:type="spellEnd"/>
      <w:r>
        <w:t>, школьники, будучи одетыми в школьную форму, более сконцентрированы на своем поведении в обществе. Они опасаются совершать правонарушения, поскольку по отличительным элементам на школьной форме можно легко вычислить учебное заведение, где учится нарушитель. Исследователи буквально заявляют, что «ученик в школьной униформе не бросит мимо урны огрызок от яблока, потому что какая-нибудь пожилая леди может сообщить об этом в школу».</w:t>
      </w:r>
    </w:p>
    <w:p w:rsidR="00EE1BE6" w:rsidRDefault="00EE1BE6" w:rsidP="00EE1BE6">
      <w:pPr>
        <w:pStyle w:val="a3"/>
      </w:pPr>
      <w:r>
        <w:lastRenderedPageBreak/>
        <w:t xml:space="preserve">То же самое касается вредных привычек, воровства, </w:t>
      </w:r>
      <w:proofErr w:type="gramStart"/>
      <w:r>
        <w:t>хамства</w:t>
      </w:r>
      <w:proofErr w:type="gramEnd"/>
      <w:r>
        <w:t xml:space="preserve"> и драк. Ребенок в школьной форме будет вести себя гораздо осторожнее на людях, поскольку будет чувствовать неизбежность наступления ответственности. </w:t>
      </w:r>
    </w:p>
    <w:p w:rsidR="00EE1BE6" w:rsidRPr="00067D2B" w:rsidRDefault="001A4A17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/>
      <w:r w:rsidR="00EE1BE6" w:rsidRPr="0006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должна быть школьная форма?</w:t>
      </w:r>
    </w:p>
    <w:p w:rsidR="00EE1BE6" w:rsidRPr="00067D2B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родитель стремится к тому, чтобы его ребенок был здоров, выглядел опрятно и успевал в учебе. Того же самого, не жалея сил, пытаются добиться педагоги и руководители образовательных учреждений – только уже в масштабах школы.</w:t>
      </w:r>
    </w:p>
    <w:p w:rsidR="00EE1BE6" w:rsidRPr="00067D2B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Неслучайно, наиболее опытные работники системы образования с воодушевлением отнеслись к предложению Президента Российской Федерации Владимира Путина вернуть в школы форму для учащихся. Качественная школьная форма, как свидетельствуют исследования ученых и международная практика, способна сберечь детское здоровье, настроить школьников на образовательный процесс, свести к минимуму конфликты в школьных коллективах и даже повысить безопасность ребят за пределами образовательных учреждений.</w:t>
      </w:r>
    </w:p>
    <w:p w:rsidR="00EE1BE6" w:rsidRPr="00067D2B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 одежде для школы ребенок проводит по 4-6 часов в день (для старших классов — это 7-8 часов) становится ясно, что и качество школьной формы должно быть на высоте. Это касается как кроя одежды, так и материала, из которой она изготовлена.</w:t>
      </w:r>
    </w:p>
    <w:p w:rsidR="00EE1BE6" w:rsidRPr="00067D2B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школьная форма не должна стеснять движений ребенка. Это важно, в первую очередь, для сохранения правильной осанки, но также существенно и на переменах, когда ребенок активно двигается. Правильно раскроенная одежда позволит снизить риск </w:t>
      </w:r>
      <w:proofErr w:type="spellStart"/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правильный крой помогает предотвратить случайные повреждения самой одежды.</w:t>
      </w:r>
      <w:hyperlink r:id="rId1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9264" behindDoc="0" locked="0" layoutInCell="1" allowOverlap="0" wp14:anchorId="45F20676" wp14:editId="70EEB787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1876425"/>
              <wp:effectExtent l="0" t="0" r="0" b="9525"/>
              <wp:wrapSquare wrapText="bothSides"/>
              <wp:docPr id="4" name="Рисунок 4" descr="http://soyuzforma.ru/i/72/250x0/image.jp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soyuzforma.ru/i/72/250x0/image.jp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87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EE1BE6" w:rsidRPr="00067D2B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форма должна свободно сидеть на ребенке еще и потому, что узкая одежда затрудняет кровоток. Родители не привыкли связывать плохое самочувствие ребенка, частые головокружения, приступы тошноты с конструкцией одежды, хотя все эти недомогания могут быть вызваны именно «зажатостью» тела. Крой школьной формы также должен исключать открытые части тела (например, спина, живот), зауженную или заниженную талию.</w:t>
      </w:r>
    </w:p>
    <w:p w:rsidR="00EE1BE6" w:rsidRPr="00067D2B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родителям при примерке попросить ребенка согнуть руки в локтях, поднять руки вверх, повернуть корпус тела вправо-влево, а также сесть на стул и поставить локти на колени. Если все движения свободны, если живот и спина не оголены (или оголены лишь слегка), то форма подходит ребенку.</w:t>
      </w:r>
    </w:p>
    <w:p w:rsidR="00EE1BE6" w:rsidRPr="00067D2B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речь идет о фасоне, мы подразумеваем внешний вид одежды. Конечно, она должна быть эстетически привлекательной, стильной. Стильная одежда не значит дискотечная, как полагают многие подростки. Стиль должен соответствовать времени и месту. При этом ребенок в школьной форме не должен выглядеть «маленьким взрослым» - это смотрится неестественно и даже комично. Школьная форма должна сочетать в себе признаки делового стиля и детской (подростковой) одежды.</w:t>
      </w:r>
    </w:p>
    <w:p w:rsidR="00EE1BE6" w:rsidRPr="00067D2B" w:rsidRDefault="001A4A17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E1BE6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0288" behindDoc="0" locked="0" layoutInCell="1" allowOverlap="0" wp14:anchorId="1103AE02" wp14:editId="55372ED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1790700"/>
              <wp:effectExtent l="0" t="0" r="0" b="0"/>
              <wp:wrapSquare wrapText="bothSides"/>
              <wp:docPr id="3" name="Рисунок 3" descr="http://soyuzforma.ru/i/69/250x0/image.jp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soyuzforma.ru/i/69/250x0/image.jp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EE1BE6" w:rsidRPr="0006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тканей</w:t>
      </w:r>
    </w:p>
    <w:p w:rsidR="00EE1BE6" w:rsidRPr="00067D2B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правильного кроя, предметы школьной формы должны быть изготовлены из безопасных материалов, соответствующих санитарно-гигиеническим нормам. В настоящее время в Российской Федерации отсутствуют особые санитарно-гигиенические требования к школьной форме, но действуют аналогичные требования к детской одежде в целом. Одежда, предназначенная для ношения в школе, относится к категории детской одежды постоянного ношения, требования к которой регулируются Техническим регламентом Таможенного союза (</w:t>
      </w:r>
      <w:proofErr w:type="gramStart"/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007/2011 «О безопасности продукции, предназначенной для детей и подростков»).</w:t>
      </w:r>
    </w:p>
    <w:p w:rsidR="00EE1BE6" w:rsidRPr="00067D2B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прочих, при оценке безопасности материалов, из которых изготовлена детская одежда, учитывают показатели токсичности, гигроскопичности и воздухопроницаемости. Иными словами, в материалах школьной формы не должно содержаться токсичных веществ, они должны хорошо поглощать влагу и пропускать воздух.</w:t>
      </w:r>
    </w:p>
    <w:p w:rsidR="00EE1BE6" w:rsidRPr="00067D2B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 тела ребенка в школьной форме должна иметь доступ к кислороду, а влага, выделяемая порами кожи, должна выводиться наружу. В противном </w:t>
      </w:r>
      <w:proofErr w:type="gramStart"/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будет потеть и простужаться, страдать от дерматитов, будут нарушены механизмы естественной терморегуляции организма, что приведет к постоянной усталости, головокружениям, а также развитию хронических сердечно-сосудистых заболеваний.</w:t>
      </w:r>
    </w:p>
    <w:p w:rsidR="00EE1BE6" w:rsidRPr="00067D2B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достоверно проверить характеристики тканей на соответствие санитарно-гигиеническим нормам можно только в лаборатории, поэтому лучше всего обратить внимание</w:t>
      </w:r>
      <w:hyperlink r:id="rId21" w:history="1"/>
      <w:r w:rsidRPr="0006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состав материалов непосредственно при приобретении школьной формы. Оптимальный состав тканей, применяемых для изготовления детской одежды, не регламентирован каким-либо нормативным документом. Тем не менее, для потребителей есть определенные ориентиры. Так, верхний слой изделия должен состоять не менее чем на 35% из натурального волокна (например, шерсти) или вискозы. Что касается подкладки, то оптимально она должна быть сделана из 100% натурального волокна или вискозы. Рубашки и блузы должны быть изготовлены из тканей с содержанием натурального волокна или вискозы не менее 65%. Правда, доверять информации о составе тканей на ярлыке следует только в том случае, если вы уверены в честности производителя. Нередко информация на ярлыках отличается от фактического состава тканей. Но это можно проверить только в лабораторных условиях.</w:t>
      </w:r>
    </w:p>
    <w:p w:rsidR="00EE1BE6" w:rsidRPr="00EE1BE6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Резюме</w:t>
      </w:r>
    </w:p>
    <w:p w:rsidR="00C52930" w:rsidRPr="00EE1BE6" w:rsidRDefault="00EE1BE6" w:rsidP="00EE1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приобрести действительно качественную школьную форму, то можно сэкономить не только на покупке разнообразной одежды для ребенка, но и сберечь его здоровье, повысить успеваемость. К приобретению школьной формы следует отнестись крайне ответственно: нужно обратить внимание на крой, фасон и материалы. Помните, что вашему ребенку придется ходить в школьной форме большую часть дня в течение всего учебного года. В таких </w:t>
      </w:r>
      <w:proofErr w:type="gramStart"/>
      <w:r w:rsidRPr="00EE1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EE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форма – это больше, чем одежда. По сути, это дополнительная защита ребенка и его помощница в учебе.</w:t>
      </w:r>
    </w:p>
    <w:sectPr w:rsidR="00C52930" w:rsidRPr="00EE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434"/>
    <w:multiLevelType w:val="multilevel"/>
    <w:tmpl w:val="32F2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6"/>
    <w:rsid w:val="001A4A17"/>
    <w:rsid w:val="00C52930"/>
    <w:rsid w:val="00E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E6"/>
  </w:style>
  <w:style w:type="paragraph" w:styleId="1">
    <w:name w:val="heading 1"/>
    <w:basedOn w:val="a"/>
    <w:link w:val="10"/>
    <w:uiPriority w:val="9"/>
    <w:qFormat/>
    <w:rsid w:val="00EE1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BE6"/>
    <w:rPr>
      <w:b/>
      <w:bCs/>
    </w:rPr>
  </w:style>
  <w:style w:type="character" w:styleId="a5">
    <w:name w:val="Emphasis"/>
    <w:basedOn w:val="a0"/>
    <w:uiPriority w:val="20"/>
    <w:qFormat/>
    <w:rsid w:val="00EE1B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E6"/>
  </w:style>
  <w:style w:type="paragraph" w:styleId="1">
    <w:name w:val="heading 1"/>
    <w:basedOn w:val="a"/>
    <w:link w:val="10"/>
    <w:uiPriority w:val="9"/>
    <w:qFormat/>
    <w:rsid w:val="00EE1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BE6"/>
    <w:rPr>
      <w:b/>
      <w:bCs/>
    </w:rPr>
  </w:style>
  <w:style w:type="character" w:styleId="a5">
    <w:name w:val="Emphasis"/>
    <w:basedOn w:val="a0"/>
    <w:uiPriority w:val="20"/>
    <w:qFormat/>
    <w:rsid w:val="00EE1B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yuzforma.ru/i/221/image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soyuzforma.ru/i/71/image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oyuzforma.ru/i/226/image.jpg" TargetMode="External"/><Relationship Id="rId17" Type="http://schemas.openxmlformats.org/officeDocument/2006/relationships/hyperlink" Target="http://soyuzforma.ru/i/72/image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soyuzforma.ru/i/70/image.jp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soyuzforma.ru/i/224/image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soyuzforma.ru/i/223/image.jpg" TargetMode="External"/><Relationship Id="rId19" Type="http://schemas.openxmlformats.org/officeDocument/2006/relationships/hyperlink" Target="http://soyuzforma.ru/i/69/imag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oyuzforma.ru/i/220/image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Констснтин</dc:creator>
  <cp:lastModifiedBy>Констснтин</cp:lastModifiedBy>
  <cp:revision>2</cp:revision>
  <dcterms:created xsi:type="dcterms:W3CDTF">2016-02-02T07:39:00Z</dcterms:created>
  <dcterms:modified xsi:type="dcterms:W3CDTF">2016-02-02T07:45:00Z</dcterms:modified>
</cp:coreProperties>
</file>